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EB657E" w:rsidP="00EB657E">
      <w:pPr>
        <w:ind w:firstLine="0"/>
        <w:jc w:val="center"/>
        <w:rPr>
          <w:b/>
        </w:rPr>
      </w:pPr>
      <w:r>
        <w:rPr>
          <w:b/>
        </w:rPr>
        <w:t xml:space="preserve">DEN </w:t>
      </w:r>
      <w:r w:rsidR="002B585C">
        <w:rPr>
          <w:b/>
        </w:rPr>
        <w:t xml:space="preserve">VÁLEČNÝCH </w:t>
      </w:r>
      <w:r>
        <w:rPr>
          <w:b/>
        </w:rPr>
        <w:t>VETERÁNŮ</w:t>
      </w:r>
    </w:p>
    <w:p w:rsidR="00EB657E" w:rsidRDefault="00EB657E" w:rsidP="00EB657E">
      <w:r>
        <w:t xml:space="preserve">Zítra, 11. 11. 2017 budeme slavit Den </w:t>
      </w:r>
      <w:r w:rsidR="002B585C">
        <w:t xml:space="preserve">válečných </w:t>
      </w:r>
      <w:r>
        <w:t xml:space="preserve">veteránů. Já vím, není to zrovna svátek, který by do ulic přivedl davy lidí. Není to svátek, kdy děti společně s rodiči, slavnostně oděni jdou na hřbitov položit kytičku ke hrobu vojáka. </w:t>
      </w:r>
      <w:r w:rsidR="002B585C">
        <w:t>Je to svátek skromný tak, jako byla skromná většina z těch, co po rozpoutání 1. světové války dobrovolně vstoupili do našich legií v Rusku, Itálii či Francii, nebo po rozpoutání 2. světové války odešli do Francie, Polska, Velké Británie či SSSR a tam opět dobrovolně vstupovali do československých zahraničních vojenských jednotek (případně i do vojenských jednotek jiných států protifašistické koalice), nebo se zúčastnili domácího odboje. Byli to lidé nejen skromní, kteří doma nechali to nejcennější – své rodiny a svůj majetek, ale byli to také lidé hrdí na svůj národ, na svoji vlast. Pro ně to nebyla prázdná slova. Pro svobodu národa a suverenitu své vlasti šli dobrovolně polo</w:t>
      </w:r>
      <w:r w:rsidR="00C03AA9">
        <w:t>žit své</w:t>
      </w:r>
      <w:r w:rsidR="002B585C">
        <w:t xml:space="preserve"> život</w:t>
      </w:r>
      <w:r w:rsidR="00C03AA9">
        <w:t>y</w:t>
      </w:r>
      <w:r w:rsidR="002B585C">
        <w:t>.</w:t>
      </w:r>
    </w:p>
    <w:p w:rsidR="00C03AA9" w:rsidRDefault="00C03AA9" w:rsidP="00EB657E">
      <w:r>
        <w:t>Jejich příklad je o to cennější, že to nebyli oni, kdo zavinili krizi, která přivedla naše národy a naši vlast na okraj propasti. Byli to př</w:t>
      </w:r>
      <w:r w:rsidR="0077057D">
        <w:t>edevším naši „salónní“ politici</w:t>
      </w:r>
      <w:r>
        <w:t xml:space="preserve"> </w:t>
      </w:r>
      <w:r w:rsidR="0077057D">
        <w:t>(</w:t>
      </w:r>
      <w:r>
        <w:t>někteří díky své slabosti a neschopnosti, jiní díky své chamtivosti a zkorumpovanosti a další jako zaprodanci cizích mocností a jako slouhové cizích zájmů</w:t>
      </w:r>
      <w:r w:rsidR="0077057D">
        <w:t>), kteří</w:t>
      </w:r>
      <w:r>
        <w:t xml:space="preserve"> připravili naše občany o svobodu a národní hrdost. Naši váleční veteráni i veteráni domácího odboje potom za cenu vlastních životů napravovali to, co tito politici </w:t>
      </w:r>
      <w:r w:rsidR="0035461E">
        <w:t>způsobili.</w:t>
      </w:r>
    </w:p>
    <w:p w:rsidR="00226CD1" w:rsidRDefault="0035461E" w:rsidP="00BC7966">
      <w:r>
        <w:t>Kdy</w:t>
      </w:r>
      <w:r w:rsidR="00F56B03">
        <w:t>ž</w:t>
      </w:r>
      <w:r>
        <w:t xml:space="preserve"> se tak dívám na naší po</w:t>
      </w:r>
      <w:r w:rsidR="001E4450">
        <w:t>litickou scénu z posledních let,</w:t>
      </w:r>
      <w:r>
        <w:t xml:space="preserve"> ztrácím p</w:t>
      </w:r>
      <w:r w:rsidR="001E4450">
        <w:t>ostupně, ale jistě naději, že jsou</w:t>
      </w:r>
      <w:r>
        <w:t xml:space="preserve"> naši politici</w:t>
      </w:r>
      <w:r w:rsidR="001E4450">
        <w:t xml:space="preserve"> lepší než ti,</w:t>
      </w:r>
      <w:r>
        <w:t xml:space="preserve"> které jsem vzpomínal v předchozím odstavci. Vidím opět neschopnost a slabost jedněch, zkorumpovanost a hamižnost druhých a zaprodanost dalších. Opět se v budoucnosti budeme vymlouvat na nepříznivé okolnosti ve světě, na zradu druhých a budeme hledat viníky v zahraničí. Opět, za velkých obětí budou (snad) naši občané bojovat za svobodu našich národů. </w:t>
      </w:r>
      <w:bookmarkStart w:id="0" w:name="_GoBack"/>
      <w:bookmarkEnd w:id="0"/>
    </w:p>
    <w:p w:rsidR="00BC7966" w:rsidRPr="00BC7966" w:rsidRDefault="0035461E" w:rsidP="00BC7966">
      <w:pPr>
        <w:rPr>
          <w:b/>
          <w:i/>
        </w:rPr>
      </w:pPr>
      <w:r>
        <w:t xml:space="preserve">Použil jsem slůvko „snad“. Použil jsem ho úmyslně. Kladu si totiž otázku, zda z našich dětí a vnoučat vychováváme vlastence, zda je vychováváme k lásce ke svému domovu a své vlasti. </w:t>
      </w:r>
      <w:r w:rsidR="00BC7966">
        <w:t xml:space="preserve">Vždyť dnes, když někdo použije slůvko </w:t>
      </w:r>
      <w:r w:rsidR="00BC7966">
        <w:rPr>
          <w:b/>
        </w:rPr>
        <w:t>národ</w:t>
      </w:r>
      <w:r w:rsidR="00BC7966">
        <w:t xml:space="preserve">, nebo slůvko </w:t>
      </w:r>
      <w:r w:rsidR="00BC7966">
        <w:rPr>
          <w:b/>
        </w:rPr>
        <w:t>vlast</w:t>
      </w:r>
      <w:r w:rsidR="00BC7966">
        <w:t>, okamžitě je označen za nacionalistu, šovinistu, fašistu, xenofoba atd.. Vždyť také, v intencích direktiv EU, pomalu, ale jistě pohřbíváme principy národního státu. Například dne 16. listopadu 2010 jsme</w:t>
      </w:r>
      <w:r w:rsidR="00BC7966" w:rsidRPr="00BC7966">
        <w:t xml:space="preserve"> v projevu k 21. výročí pádu berlínské zdi</w:t>
      </w:r>
      <w:r w:rsidR="00BC7966">
        <w:t xml:space="preserve"> mohli z úst</w:t>
      </w:r>
      <w:r w:rsidR="00BC7966" w:rsidRPr="00BC7966">
        <w:t xml:space="preserve"> </w:t>
      </w:r>
      <w:hyperlink r:id="rId8" w:tooltip="Herman Van Rompuy" w:history="1">
        <w:r w:rsidR="00BC7966" w:rsidRPr="00BC7966">
          <w:rPr>
            <w:rStyle w:val="Hypertextovodkaz"/>
            <w:color w:val="auto"/>
            <w:u w:val="none"/>
          </w:rPr>
          <w:t>Herman</w:t>
        </w:r>
        <w:r w:rsidR="00BC7966">
          <w:rPr>
            <w:rStyle w:val="Hypertextovodkaz"/>
            <w:color w:val="auto"/>
            <w:u w:val="none"/>
          </w:rPr>
          <w:t>a</w:t>
        </w:r>
        <w:r w:rsidR="00BC7966" w:rsidRPr="00BC7966">
          <w:rPr>
            <w:rStyle w:val="Hypertextovodkaz"/>
            <w:color w:val="auto"/>
            <w:u w:val="none"/>
          </w:rPr>
          <w:t xml:space="preserve"> Van Rompuy</w:t>
        </w:r>
      </w:hyperlink>
      <w:r w:rsidR="00BC7966">
        <w:rPr>
          <w:rStyle w:val="Hypertextovodkaz"/>
          <w:color w:val="auto"/>
          <w:u w:val="none"/>
        </w:rPr>
        <w:t>e</w:t>
      </w:r>
      <w:r w:rsidR="00BC7966" w:rsidRPr="00BC7966">
        <w:t xml:space="preserve"> </w:t>
      </w:r>
      <w:r w:rsidR="00BC7966">
        <w:t>slyšet:  „</w:t>
      </w:r>
      <w:r w:rsidR="00BC7966" w:rsidRPr="00BC7966">
        <w:rPr>
          <w:b/>
          <w:i/>
        </w:rPr>
        <w:t>Čas homogenních národních států je pryč. Národní státy jsou mrtvé a víra, že země mohou obstát samy o sobě, je nejen iluze</w:t>
      </w:r>
      <w:r w:rsidR="00F56B03">
        <w:rPr>
          <w:b/>
          <w:i/>
        </w:rPr>
        <w:t>,</w:t>
      </w:r>
      <w:r w:rsidR="00BC7966" w:rsidRPr="00BC7966">
        <w:rPr>
          <w:b/>
          <w:i/>
        </w:rPr>
        <w:t xml:space="preserve"> ale lež.</w:t>
      </w:r>
      <w:r w:rsidR="00BC7966">
        <w:rPr>
          <w:b/>
          <w:i/>
        </w:rPr>
        <w:t>“</w:t>
      </w:r>
    </w:p>
    <w:p w:rsidR="00226CD1" w:rsidRPr="00226CD1" w:rsidRDefault="00226CD1" w:rsidP="00226CD1">
      <w:pPr>
        <w:spacing w:before="0" w:after="0"/>
        <w:jc w:val="left"/>
        <w:rPr>
          <w:rFonts w:eastAsia="Times New Roman" w:cs="Times New Roman"/>
          <w:lang w:eastAsia="cs-CZ"/>
        </w:rPr>
      </w:pPr>
      <w:r>
        <w:t xml:space="preserve">To není jediný případ. </w:t>
      </w:r>
      <w:r w:rsidRPr="00226CD1">
        <w:rPr>
          <w:rFonts w:eastAsia="Times New Roman" w:cs="Times New Roman"/>
          <w:lang w:eastAsia="cs-CZ"/>
        </w:rPr>
        <w:t xml:space="preserve">Na stránkách </w:t>
      </w:r>
      <w:hyperlink r:id="rId9" w:tgtFrame="_blank" w:history="1">
        <w:r w:rsidRPr="00226CD1">
          <w:rPr>
            <w:rFonts w:eastAsia="Times New Roman" w:cs="Times New Roman"/>
            <w:lang w:eastAsia="cs-CZ"/>
          </w:rPr>
          <w:t>německého ministerstva zahraničních věcí</w:t>
        </w:r>
      </w:hyperlink>
      <w:r w:rsidRPr="00226CD1">
        <w:rPr>
          <w:rFonts w:eastAsia="Times New Roman" w:cs="Times New Roman"/>
          <w:lang w:eastAsia="cs-CZ"/>
        </w:rPr>
        <w:t xml:space="preserve"> byl zveřejněn text společného příspěvku francouzského ministra zahraničí Jean-Marca Ayraulta a spolkového ministra zahraničí Franka-Waltera Steinmeiera na pražském setkání Visegrádské skupiny, který přednesl Frank-Walter Steinmeier</w:t>
      </w:r>
      <w:r>
        <w:rPr>
          <w:rFonts w:eastAsia="Times New Roman" w:cs="Times New Roman"/>
          <w:lang w:eastAsia="cs-CZ"/>
        </w:rPr>
        <w:t>.</w:t>
      </w:r>
      <w:r w:rsidRPr="00226CD1">
        <w:rPr>
          <w:rFonts w:eastAsia="Times New Roman" w:cs="Times New Roman"/>
          <w:lang w:eastAsia="cs-CZ"/>
        </w:rPr>
        <w:t xml:space="preserve"> V dokumentu se fakticky popisuje plán na konec národních států a vzniku Evropského superstátu. Čeho se mají podle Francie a Německa národní státy vzdát:</w:t>
      </w:r>
    </w:p>
    <w:p w:rsidR="00226CD1" w:rsidRPr="00226CD1" w:rsidRDefault="00226CD1" w:rsidP="00226CD1">
      <w:pPr>
        <w:numPr>
          <w:ilvl w:val="0"/>
          <w:numId w:val="1"/>
        </w:numPr>
        <w:spacing w:before="100" w:beforeAutospacing="1" w:after="100" w:afterAutospacing="1"/>
        <w:ind w:firstLine="709"/>
        <w:jc w:val="left"/>
        <w:rPr>
          <w:rFonts w:eastAsia="Times New Roman" w:cs="Times New Roman"/>
          <w:lang w:eastAsia="cs-CZ"/>
        </w:rPr>
      </w:pPr>
      <w:r w:rsidRPr="00226CD1">
        <w:rPr>
          <w:rFonts w:eastAsia="Times New Roman" w:cs="Times New Roman"/>
          <w:lang w:eastAsia="cs-CZ"/>
        </w:rPr>
        <w:t>vlastní armády, vlastních tajných služeb, vlastního zákonodárství, vlastního daňového systému, vlastní měny</w:t>
      </w:r>
    </w:p>
    <w:p w:rsidR="00226CD1" w:rsidRPr="00226CD1" w:rsidRDefault="00226CD1" w:rsidP="00226CD1">
      <w:pPr>
        <w:numPr>
          <w:ilvl w:val="0"/>
          <w:numId w:val="1"/>
        </w:numPr>
        <w:spacing w:before="100" w:beforeAutospacing="1" w:after="100" w:afterAutospacing="1"/>
        <w:ind w:firstLine="709"/>
        <w:jc w:val="left"/>
        <w:rPr>
          <w:rFonts w:eastAsia="Times New Roman" w:cs="Times New Roman"/>
          <w:lang w:eastAsia="cs-CZ"/>
        </w:rPr>
      </w:pPr>
      <w:r w:rsidRPr="00226CD1">
        <w:rPr>
          <w:rFonts w:eastAsia="Times New Roman" w:cs="Times New Roman"/>
          <w:lang w:eastAsia="cs-CZ"/>
        </w:rPr>
        <w:t>kontroly nad státní hranicí včetně systému a procedury vpouštění a relokace migrantů</w:t>
      </w:r>
    </w:p>
    <w:p w:rsidR="00226CD1" w:rsidRDefault="00226CD1" w:rsidP="00226CD1">
      <w:pPr>
        <w:numPr>
          <w:ilvl w:val="0"/>
          <w:numId w:val="1"/>
        </w:numPr>
        <w:spacing w:before="100" w:beforeAutospacing="1" w:after="100" w:afterAutospacing="1"/>
        <w:ind w:firstLine="709"/>
        <w:jc w:val="left"/>
        <w:rPr>
          <w:rFonts w:eastAsia="Times New Roman" w:cs="Times New Roman"/>
          <w:lang w:eastAsia="cs-CZ"/>
        </w:rPr>
      </w:pPr>
      <w:r w:rsidRPr="00226CD1">
        <w:rPr>
          <w:rFonts w:eastAsia="Times New Roman" w:cs="Times New Roman"/>
          <w:lang w:eastAsia="cs-CZ"/>
        </w:rPr>
        <w:t>vytvoření společného vízového systému, společnou zahraniční politiku, transformace NATO</w:t>
      </w:r>
    </w:p>
    <w:p w:rsidR="002B585C" w:rsidRDefault="00226CD1" w:rsidP="00226CD1">
      <w:r>
        <w:lastRenderedPageBreak/>
        <w:t>Kam až mohou vést takovéto snahy a s jakým účelem jsou prosazovány? Likvidace národních států znamená likvida</w:t>
      </w:r>
      <w:r w:rsidR="00540CA0">
        <w:t>ci národních zájmů. Prostý stát</w:t>
      </w:r>
      <w:r>
        <w:t xml:space="preserve"> bez přívlastku “národní“ a likvidace národních zájmů bude mít za následek</w:t>
      </w:r>
      <w:r w:rsidR="005B55B0">
        <w:t xml:space="preserve"> v</w:t>
      </w:r>
      <w:r>
        <w:t xml:space="preserve">ytvoření </w:t>
      </w:r>
      <w:r w:rsidR="005B55B0">
        <w:t>univerzálního evropského občana</w:t>
      </w:r>
      <w:r>
        <w:t xml:space="preserve"> bez vztahu ke své rodině, vlasti, bez vztahu k historii svého národa, ke své kultuře atd. </w:t>
      </w:r>
      <w:r w:rsidR="005B55B0">
        <w:t>To znamená jen jedno</w:t>
      </w:r>
      <w:r w:rsidR="0077057D">
        <w:t xml:space="preserve"> </w:t>
      </w:r>
      <w:r w:rsidR="005B55B0">
        <w:t xml:space="preserve">- atomizaci společnosti. Individualizace společnosti má jednu obrovskou výhodu pro vládnoucí elity: </w:t>
      </w:r>
      <w:r w:rsidR="005B55B0" w:rsidRPr="005B55B0">
        <w:rPr>
          <w:b/>
        </w:rPr>
        <w:t>tato společnost je ovladatelná!</w:t>
      </w:r>
      <w:r w:rsidR="005B55B0">
        <w:rPr>
          <w:b/>
        </w:rPr>
        <w:t xml:space="preserve"> </w:t>
      </w:r>
      <w:r w:rsidR="005B55B0">
        <w:t>Nezdá se vám, že to je ten pravý důvod tohoto snažení evropských a světových „elit“?</w:t>
      </w:r>
    </w:p>
    <w:p w:rsidR="005B55B0" w:rsidRDefault="005B55B0" w:rsidP="00226CD1">
      <w:r>
        <w:t>Znovu vzpomenu naše válečné veterány. Ti byli vychováváni trochu jinak. Přečtěte si následující řádky. Je to c</w:t>
      </w:r>
      <w:r w:rsidR="0077057D">
        <w:t>itát převzatý od Rudolfa Medka napsaný v roce</w:t>
      </w:r>
      <w:r>
        <w:t xml:space="preserve"> 1916 a p</w:t>
      </w:r>
      <w:r w:rsidR="0077057D">
        <w:t>oznáte ten rozdíl oproti dnešku:</w:t>
      </w:r>
    </w:p>
    <w:p w:rsidR="005B55B0" w:rsidRDefault="005B55B0" w:rsidP="00226CD1">
      <w:pPr>
        <w:rPr>
          <w:i/>
        </w:rPr>
      </w:pPr>
      <w:r>
        <w:rPr>
          <w:i/>
        </w:rPr>
        <w:t xml:space="preserve">„Československý voják je ten, kdo první z národa navždy shodil břímě staré poroby, kdo první pochopil, že obrození národa bude dokonáno i dovršeno pouze tehdy, kdy národ s ohnivým mečem v ruce se postaví svému zotročovateli! On první poznal, že není jiné cesty k svobodě mimo cestu krve – a že svoboda se nedává zadarmo, nýbrž je příliš, příliš drahocenná. On první pocítil bolest svědomí, jež sevřela jeho srdce, ale rozjasnila ducha a zocelila svaly. To promluvilo k němu </w:t>
      </w:r>
      <w:r w:rsidR="001B56D0">
        <w:rPr>
          <w:i/>
        </w:rPr>
        <w:t xml:space="preserve">svědomí jeho lidu, tajemný tichý hlas nekonečné a sladké lásky k milované zemi, líbezná melodie jeho ohrožené mateřštiny. …. </w:t>
      </w:r>
    </w:p>
    <w:p w:rsidR="001B56D0" w:rsidRDefault="001B56D0" w:rsidP="00226CD1">
      <w:pPr>
        <w:rPr>
          <w:i/>
        </w:rPr>
      </w:pPr>
      <w:r>
        <w:rPr>
          <w:i/>
        </w:rPr>
        <w:t>On</w:t>
      </w:r>
      <w:r w:rsidR="00BC099C">
        <w:rPr>
          <w:i/>
        </w:rPr>
        <w:t>, československý voják nezná modlit</w:t>
      </w:r>
      <w:r>
        <w:rPr>
          <w:i/>
        </w:rPr>
        <w:t>by, protože nemá strachu. On jenom ví</w:t>
      </w:r>
      <w:r w:rsidR="006A6B9E">
        <w:rPr>
          <w:i/>
        </w:rPr>
        <w:t>, že není možno váhat, že je hříchem zamýšlet, kdy je vše jasné až do zoufalosti: chtějí zničiti tvůj národ i ukrásti tvoji zem! A tato jediná úzkost, jež rozněcuje jeho ducha k nenávisti, hněvu a pomstě, naplňuje nyní všechny jeho cévy</w:t>
      </w:r>
      <w:r w:rsidR="0079718B">
        <w:rPr>
          <w:i/>
        </w:rPr>
        <w:t xml:space="preserve"> a nervy nepřemožitelnou silou </w:t>
      </w:r>
      <w:r w:rsidR="006A6B9E">
        <w:rPr>
          <w:i/>
        </w:rPr>
        <w:t>a vůlí k vítězství za každou cenu, kdy se nesmlouvá s</w:t>
      </w:r>
      <w:r w:rsidR="0079718B">
        <w:rPr>
          <w:i/>
        </w:rPr>
        <w:t> </w:t>
      </w:r>
      <w:r w:rsidR="006A6B9E">
        <w:rPr>
          <w:i/>
        </w:rPr>
        <w:t>životem</w:t>
      </w:r>
      <w:r w:rsidR="0079718B">
        <w:rPr>
          <w:i/>
        </w:rPr>
        <w:t xml:space="preserve"> a se smrtí, kdy se nepočítají kapky krve. Před touto silou umlká a musí zhasnout v jeho duši vše ostatní; potom je lhostejno, koho já a kdo mne miloval, moje žena i děti, můj statek i moje zájmy a moje budoucnost. Neboť zde mluví ke mně můj národ, jehož já jsem tajemnou součástkou, malým atomem jeho těla, nepatrným článkem jeho složitého stroje, ale já jsem jemu nutným! Ve mně koluje krev toho lidu, jehož předkové pokryli naše jméno slávou, kterou stvořili ze svojí krve.“</w:t>
      </w:r>
    </w:p>
    <w:p w:rsidR="0079718B" w:rsidRDefault="0079718B" w:rsidP="00226CD1">
      <w:pPr>
        <w:rPr>
          <w:i/>
        </w:rPr>
      </w:pPr>
      <w:r>
        <w:rPr>
          <w:i/>
        </w:rPr>
        <w:t>(Rudolf Medek: Blaník, str. 16; „Voják – výraz ideje a disciplíny“. Psáno na frontě v zimě r.</w:t>
      </w:r>
      <w:r w:rsidR="004E79C5">
        <w:rPr>
          <w:i/>
        </w:rPr>
        <w:t>1916</w:t>
      </w:r>
      <w:r>
        <w:rPr>
          <w:i/>
        </w:rPr>
        <w:t xml:space="preserve"> )</w:t>
      </w:r>
    </w:p>
    <w:p w:rsidR="0079718B" w:rsidRDefault="0079718B" w:rsidP="00226CD1">
      <w:r>
        <w:t>Co víc k tomu dodat. Žádná další slova nejsou nutná.</w:t>
      </w:r>
      <w:r w:rsidR="009174B4">
        <w:t xml:space="preserve"> Tady jsou nutné činy. A</w:t>
      </w:r>
      <w:r>
        <w:t xml:space="preserve"> úcta k lidem, kteří se nebáli a nebojí hájit svobodu svého národa a své vlasti.</w:t>
      </w:r>
    </w:p>
    <w:p w:rsidR="0079718B" w:rsidRDefault="0079718B" w:rsidP="00226CD1"/>
    <w:p w:rsidR="0079718B" w:rsidRDefault="0079718B" w:rsidP="00226CD1">
      <w:pPr>
        <w:rPr>
          <w:i/>
        </w:rPr>
      </w:pPr>
      <w:r>
        <w:rPr>
          <w:i/>
        </w:rPr>
        <w:t>Ladislav Petráš</w:t>
      </w:r>
    </w:p>
    <w:p w:rsidR="0079718B" w:rsidRPr="0079718B" w:rsidRDefault="0079718B" w:rsidP="00226CD1">
      <w:pPr>
        <w:rPr>
          <w:i/>
        </w:rPr>
      </w:pPr>
      <w:r>
        <w:rPr>
          <w:i/>
        </w:rPr>
        <w:t>Listopad 2017</w:t>
      </w:r>
    </w:p>
    <w:sectPr w:rsidR="0079718B" w:rsidRPr="0079718B">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EAC" w:rsidRDefault="00CF0EAC" w:rsidP="00EB657E">
      <w:pPr>
        <w:spacing w:before="0" w:after="0"/>
      </w:pPr>
      <w:r>
        <w:separator/>
      </w:r>
    </w:p>
  </w:endnote>
  <w:endnote w:type="continuationSeparator" w:id="0">
    <w:p w:rsidR="00CF0EAC" w:rsidRDefault="00CF0EAC" w:rsidP="00EB657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EAC" w:rsidRDefault="00CF0EAC" w:rsidP="00EB657E">
      <w:pPr>
        <w:spacing w:before="0" w:after="0"/>
      </w:pPr>
      <w:r>
        <w:separator/>
      </w:r>
    </w:p>
  </w:footnote>
  <w:footnote w:type="continuationSeparator" w:id="0">
    <w:p w:rsidR="00CF0EAC" w:rsidRDefault="00CF0EAC" w:rsidP="00EB657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57E" w:rsidRDefault="00EB657E">
    <w:pPr>
      <w:pStyle w:val="Zhlav"/>
    </w:pPr>
  </w:p>
  <w:p w:rsidR="00EB657E" w:rsidRDefault="00EB657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325177"/>
    <w:multiLevelType w:val="multilevel"/>
    <w:tmpl w:val="FDA8A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57E"/>
    <w:rsid w:val="001B56D0"/>
    <w:rsid w:val="001E4450"/>
    <w:rsid w:val="00226CD1"/>
    <w:rsid w:val="00265C61"/>
    <w:rsid w:val="002B585C"/>
    <w:rsid w:val="0035461E"/>
    <w:rsid w:val="004E79C5"/>
    <w:rsid w:val="00540CA0"/>
    <w:rsid w:val="005B55B0"/>
    <w:rsid w:val="006A3FEE"/>
    <w:rsid w:val="006A6B9E"/>
    <w:rsid w:val="0077057D"/>
    <w:rsid w:val="0079718B"/>
    <w:rsid w:val="00900871"/>
    <w:rsid w:val="009174B4"/>
    <w:rsid w:val="00A57651"/>
    <w:rsid w:val="00AD2A71"/>
    <w:rsid w:val="00BC099C"/>
    <w:rsid w:val="00BC7966"/>
    <w:rsid w:val="00C03AA9"/>
    <w:rsid w:val="00CF0EAC"/>
    <w:rsid w:val="00D858AB"/>
    <w:rsid w:val="00EB657E"/>
    <w:rsid w:val="00F56B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B657E"/>
    <w:pPr>
      <w:tabs>
        <w:tab w:val="center" w:pos="4536"/>
        <w:tab w:val="right" w:pos="9072"/>
      </w:tabs>
      <w:spacing w:before="0" w:after="0"/>
    </w:pPr>
  </w:style>
  <w:style w:type="character" w:customStyle="1" w:styleId="ZhlavChar">
    <w:name w:val="Záhlaví Char"/>
    <w:basedOn w:val="Standardnpsmoodstavce"/>
    <w:link w:val="Zhlav"/>
    <w:uiPriority w:val="99"/>
    <w:rsid w:val="00EB657E"/>
  </w:style>
  <w:style w:type="paragraph" w:styleId="Zpat">
    <w:name w:val="footer"/>
    <w:basedOn w:val="Normln"/>
    <w:link w:val="ZpatChar"/>
    <w:uiPriority w:val="99"/>
    <w:unhideWhenUsed/>
    <w:rsid w:val="00EB657E"/>
    <w:pPr>
      <w:tabs>
        <w:tab w:val="center" w:pos="4536"/>
        <w:tab w:val="right" w:pos="9072"/>
      </w:tabs>
      <w:spacing w:before="0" w:after="0"/>
    </w:pPr>
  </w:style>
  <w:style w:type="character" w:customStyle="1" w:styleId="ZpatChar">
    <w:name w:val="Zápatí Char"/>
    <w:basedOn w:val="Standardnpsmoodstavce"/>
    <w:link w:val="Zpat"/>
    <w:uiPriority w:val="99"/>
    <w:rsid w:val="00EB657E"/>
  </w:style>
  <w:style w:type="paragraph" w:styleId="Textbubliny">
    <w:name w:val="Balloon Text"/>
    <w:basedOn w:val="Normln"/>
    <w:link w:val="TextbublinyChar"/>
    <w:uiPriority w:val="99"/>
    <w:semiHidden/>
    <w:unhideWhenUsed/>
    <w:rsid w:val="00EB657E"/>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57E"/>
    <w:rPr>
      <w:rFonts w:ascii="Tahoma" w:hAnsi="Tahoma" w:cs="Tahoma"/>
      <w:sz w:val="16"/>
      <w:szCs w:val="16"/>
    </w:rPr>
  </w:style>
  <w:style w:type="character" w:styleId="Hypertextovodkaz">
    <w:name w:val="Hyperlink"/>
    <w:basedOn w:val="Standardnpsmoodstavce"/>
    <w:uiPriority w:val="99"/>
    <w:semiHidden/>
    <w:unhideWhenUsed/>
    <w:rsid w:val="00BC7966"/>
    <w:rPr>
      <w:color w:val="0000FF"/>
      <w:u w:val="single"/>
    </w:rPr>
  </w:style>
  <w:style w:type="paragraph" w:styleId="Normlnweb">
    <w:name w:val="Normal (Web)"/>
    <w:basedOn w:val="Normln"/>
    <w:uiPriority w:val="99"/>
    <w:unhideWhenUsed/>
    <w:rsid w:val="00BC7966"/>
    <w:pPr>
      <w:spacing w:before="100" w:beforeAutospacing="1" w:after="100" w:afterAutospacing="1"/>
      <w:ind w:firstLine="0"/>
      <w:jc w:val="left"/>
    </w:pPr>
    <w:rPr>
      <w:rFonts w:ascii="Times New Roman" w:eastAsia="Times New Roman" w:hAnsi="Times New Roman" w:cs="Times New Roman"/>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B657E"/>
    <w:pPr>
      <w:tabs>
        <w:tab w:val="center" w:pos="4536"/>
        <w:tab w:val="right" w:pos="9072"/>
      </w:tabs>
      <w:spacing w:before="0" w:after="0"/>
    </w:pPr>
  </w:style>
  <w:style w:type="character" w:customStyle="1" w:styleId="ZhlavChar">
    <w:name w:val="Záhlaví Char"/>
    <w:basedOn w:val="Standardnpsmoodstavce"/>
    <w:link w:val="Zhlav"/>
    <w:uiPriority w:val="99"/>
    <w:rsid w:val="00EB657E"/>
  </w:style>
  <w:style w:type="paragraph" w:styleId="Zpat">
    <w:name w:val="footer"/>
    <w:basedOn w:val="Normln"/>
    <w:link w:val="ZpatChar"/>
    <w:uiPriority w:val="99"/>
    <w:unhideWhenUsed/>
    <w:rsid w:val="00EB657E"/>
    <w:pPr>
      <w:tabs>
        <w:tab w:val="center" w:pos="4536"/>
        <w:tab w:val="right" w:pos="9072"/>
      </w:tabs>
      <w:spacing w:before="0" w:after="0"/>
    </w:pPr>
  </w:style>
  <w:style w:type="character" w:customStyle="1" w:styleId="ZpatChar">
    <w:name w:val="Zápatí Char"/>
    <w:basedOn w:val="Standardnpsmoodstavce"/>
    <w:link w:val="Zpat"/>
    <w:uiPriority w:val="99"/>
    <w:rsid w:val="00EB657E"/>
  </w:style>
  <w:style w:type="paragraph" w:styleId="Textbubliny">
    <w:name w:val="Balloon Text"/>
    <w:basedOn w:val="Normln"/>
    <w:link w:val="TextbublinyChar"/>
    <w:uiPriority w:val="99"/>
    <w:semiHidden/>
    <w:unhideWhenUsed/>
    <w:rsid w:val="00EB657E"/>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57E"/>
    <w:rPr>
      <w:rFonts w:ascii="Tahoma" w:hAnsi="Tahoma" w:cs="Tahoma"/>
      <w:sz w:val="16"/>
      <w:szCs w:val="16"/>
    </w:rPr>
  </w:style>
  <w:style w:type="character" w:styleId="Hypertextovodkaz">
    <w:name w:val="Hyperlink"/>
    <w:basedOn w:val="Standardnpsmoodstavce"/>
    <w:uiPriority w:val="99"/>
    <w:semiHidden/>
    <w:unhideWhenUsed/>
    <w:rsid w:val="00BC7966"/>
    <w:rPr>
      <w:color w:val="0000FF"/>
      <w:u w:val="single"/>
    </w:rPr>
  </w:style>
  <w:style w:type="paragraph" w:styleId="Normlnweb">
    <w:name w:val="Normal (Web)"/>
    <w:basedOn w:val="Normln"/>
    <w:uiPriority w:val="99"/>
    <w:unhideWhenUsed/>
    <w:rsid w:val="00BC7966"/>
    <w:pPr>
      <w:spacing w:before="100" w:beforeAutospacing="1" w:after="100" w:afterAutospacing="1"/>
      <w:ind w:firstLine="0"/>
      <w:jc w:val="left"/>
    </w:pPr>
    <w:rPr>
      <w:rFonts w:ascii="Times New Roman" w:eastAsia="Times New Roman" w:hAnsi="Times New Roman"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wikipedia.org/wiki/Herman_Van_Rompuy"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uswaertiges-amt.de/EN/Europa/Aktuell/160624-BM-AM-FRA_ST.html"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2</Pages>
  <Words>884</Words>
  <Characters>5221</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7</cp:revision>
  <dcterms:created xsi:type="dcterms:W3CDTF">2017-11-10T14:10:00Z</dcterms:created>
  <dcterms:modified xsi:type="dcterms:W3CDTF">2017-11-10T20:24:00Z</dcterms:modified>
</cp:coreProperties>
</file>